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2FB04">
      <w:pPr>
        <w:pStyle w:val="166"/>
        <w:widowControl/>
      </w:pPr>
      <mc:AlternateContent>
        <mc:Choice Requires="wpsCustomData">
          <wpsCustomData:docfieldStart id="0" docfieldname="附件_1" hidden="0" print="1" readonly="0" index="3"/>
        </mc:Choice>
      </mc:AlternateContent>
      <w:r>
        <w:t>附件3－</w:t>
      </w:r>
      <mc:AlternateContent>
        <mc:Choice Requires="wpsCustomData">
          <wpsCustomData:docfieldEnd id="0"/>
        </mc:Choice>
      </mc:AlternateContent>
    </w:p>
    <w:p w14:paraId="52C697FB">
      <w:pPr>
        <w:pStyle w:val="32"/>
        <w:widowControl/>
      </w:pPr>
      <mc:AlternateContent>
        <mc:Choice Requires="wpsCustomData">
          <wpsCustomData:docfieldStart id="1" docfieldname="FJ_1" hidden="0" print="1" readonly="0" index="4"/>
        </mc:Choice>
      </mc:AlternateContent>
      <w:r>
        <w:t>智慧健康赛项作品提交须知</w:t>
      </w:r>
      <mc:AlternateContent>
        <mc:Choice Requires="wpsCustomData">
          <wpsCustomData:docfieldEnd id="1"/>
        </mc:Choice>
      </mc:AlternateContent>
    </w:p>
    <w:p w14:paraId="1C032FE7"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516CD0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eastAsia" w:ascii="Times New Roman" w:hAnsi="Times New Roman" w:eastAsia="仿宋_GB2312" w:cs="仿宋_GB2312"/>
          <w:b w:val="0"/>
          <w:bCs/>
          <w:color w:val="auto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spacing w:val="-6"/>
          <w:sz w:val="32"/>
          <w:szCs w:val="32"/>
          <w:lang w:eastAsia="zh-CN"/>
        </w:rPr>
        <w:t>一、提交邮箱</w:t>
      </w:r>
      <w:r>
        <w:rPr>
          <w:rFonts w:hint="eastAsia" w:eastAsia="仿宋_GB2312" w:cs="仿宋_GB2312"/>
          <w:b/>
          <w:bCs w:val="0"/>
          <w:color w:val="auto"/>
          <w:spacing w:val="-6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-6"/>
          <w:sz w:val="32"/>
          <w:szCs w:val="32"/>
          <w:lang w:val="en-US" w:eastAsia="zh-CN"/>
        </w:rPr>
        <w:t>cnha@vip.163.com</w:t>
      </w:r>
    </w:p>
    <w:p w14:paraId="74A6A7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eastAsia" w:ascii="Times New Roman" w:hAnsi="Times New Roman" w:eastAsia="仿宋_GB2312" w:cs="仿宋_GB2312"/>
          <w:b/>
          <w:bCs w:val="0"/>
          <w:color w:val="auto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spacing w:val="-6"/>
          <w:sz w:val="32"/>
          <w:szCs w:val="32"/>
          <w:lang w:eastAsia="zh-CN"/>
        </w:rPr>
        <w:t>二、提交时间</w:t>
      </w:r>
      <w:r>
        <w:rPr>
          <w:rFonts w:hint="eastAsia" w:eastAsia="仿宋_GB2312" w:cs="仿宋_GB2312"/>
          <w:b/>
          <w:bCs w:val="0"/>
          <w:color w:val="auto"/>
          <w:spacing w:val="-6"/>
          <w:sz w:val="32"/>
          <w:szCs w:val="32"/>
          <w:lang w:eastAsia="zh-CN"/>
        </w:rPr>
        <w:t>：</w:t>
      </w:r>
    </w:p>
    <w:p w14:paraId="176561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left"/>
        <w:rPr>
          <w:rFonts w:hint="eastAsia" w:ascii="Times New Roman" w:hAnsi="Times New Roman" w:eastAsia="仿宋_GB2312" w:cs="仿宋_GB2312"/>
          <w:b w:val="0"/>
          <w:bCs/>
          <w:color w:val="auto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pacing w:val="-6"/>
          <w:sz w:val="32"/>
          <w:szCs w:val="32"/>
          <w:lang w:val="en-US" w:eastAsia="zh-CN"/>
        </w:rPr>
        <w:t>2026 年 6 月 27 日 — 7 月 4 日 23:59，逾期不予受理</w:t>
      </w:r>
    </w:p>
    <w:p w14:paraId="7DEF92FB">
      <w:pPr>
        <w:pStyle w:val="4"/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eastAsia" w:eastAsia="仿宋_GB2312" w:cs="仿宋_GB2312"/>
          <w:b/>
          <w:bCs w:val="0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eastAsia="仿宋_GB2312" w:cs="仿宋_GB2312"/>
          <w:b/>
          <w:bCs w:val="0"/>
          <w:color w:val="auto"/>
          <w:spacing w:val="-6"/>
          <w:sz w:val="32"/>
          <w:szCs w:val="32"/>
          <w:lang w:val="en-US" w:eastAsia="zh-CN"/>
        </w:rPr>
        <w:t>内容形式：</w:t>
      </w:r>
    </w:p>
    <w:p w14:paraId="44BAF46A">
      <w:pPr>
        <w:pStyle w:val="19"/>
        <w:widowControl/>
        <w:numPr>
          <w:numId w:val="0"/>
        </w:numPr>
        <w:ind w:firstLine="616" w:firstLineChars="200"/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参赛队伍需在规定时间内，</w:t>
      </w:r>
      <w:r>
        <w:rPr>
          <w:rFonts w:hint="eastAsia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将参赛作品评审材料发送至</w:t>
      </w: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大赛指定</w:t>
      </w:r>
      <w:r>
        <w:rPr>
          <w:rFonts w:hint="eastAsia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邮箱：cnha@vip.163.com，</w:t>
      </w: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评委根据提交的作品评审材料，依据评分标准进行打分。</w:t>
      </w:r>
    </w:p>
    <w:p w14:paraId="04DC60DC">
      <w:pPr>
        <w:pStyle w:val="19"/>
        <w:widowControl/>
        <w:numPr>
          <w:ilvl w:val="0"/>
          <w:numId w:val="7"/>
        </w:numPr>
        <w:ind w:left="0" w:leftChars="0" w:firstLine="619" w:firstLineChars="200"/>
        <w:rPr>
          <w:rFonts w:hint="eastAsia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作品评审材料提交规则</w:t>
      </w:r>
    </w:p>
    <w:p w14:paraId="0CE56F8F">
      <w:pPr>
        <w:pStyle w:val="19"/>
        <w:widowControl/>
        <w:numPr>
          <w:ilvl w:val="0"/>
          <w:numId w:val="8"/>
        </w:numPr>
        <w:rPr>
          <w:rFonts w:hint="eastAsia" w:ascii="Times New Roman" w:hAnsi="Times New Roman" w:eastAsia="仿宋_GB2312" w:cs="仿宋_GB2312"/>
          <w:b w:val="0"/>
          <w:bCs/>
          <w:color w:val="auto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pacing w:val="-6"/>
          <w:sz w:val="32"/>
          <w:szCs w:val="32"/>
          <w:lang w:eastAsia="zh-CN"/>
        </w:rPr>
        <w:t>文件命名规则</w:t>
      </w:r>
    </w:p>
    <w:p w14:paraId="48FB89B0">
      <w:pPr>
        <w:pStyle w:val="19"/>
        <w:widowControl/>
        <w:numPr>
          <w:numId w:val="0"/>
        </w:numPr>
        <w:ind w:firstLine="616" w:firstLineChars="200"/>
        <w:rPr>
          <w:rFonts w:hint="eastAsia" w:cs="仿宋_GB2312"/>
          <w:b w:val="0"/>
          <w:bCs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pacing w:val="-6"/>
          <w:sz w:val="32"/>
          <w:szCs w:val="32"/>
          <w:lang w:eastAsia="zh-CN"/>
        </w:rPr>
        <w:t>所有参赛评审材料整合至单个压缩包内，在规定时段发送至指定邮箱，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-6"/>
          <w:sz w:val="32"/>
          <w:szCs w:val="32"/>
          <w:lang w:val="en-US" w:eastAsia="zh-CN"/>
        </w:rPr>
        <w:t xml:space="preserve">压缩包命名格式：选手姓名－参赛组别－报名 ID </w:t>
      </w:r>
      <w:r>
        <w:rPr>
          <w:rFonts w:hint="eastAsia" w:cs="仿宋_GB2312"/>
          <w:b w:val="0"/>
          <w:bCs/>
          <w:color w:val="auto"/>
          <w:spacing w:val="-6"/>
          <w:sz w:val="32"/>
          <w:szCs w:val="32"/>
          <w:lang w:val="en-US" w:eastAsia="zh-CN"/>
        </w:rPr>
        <w:t>。</w:t>
      </w:r>
    </w:p>
    <w:p w14:paraId="1C0ACB65">
      <w:pPr>
        <w:pStyle w:val="19"/>
        <w:widowControl/>
        <w:numPr>
          <w:ilvl w:val="0"/>
          <w:numId w:val="8"/>
        </w:numPr>
        <w:ind w:left="0" w:leftChars="0" w:firstLine="616" w:firstLineChars="200"/>
        <w:rPr>
          <w:rFonts w:hint="eastAsia" w:cs="仿宋_GB2312"/>
          <w:b w:val="0"/>
          <w:bCs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cs="仿宋_GB2312"/>
          <w:b w:val="0"/>
          <w:bCs/>
          <w:color w:val="auto"/>
          <w:spacing w:val="-6"/>
          <w:sz w:val="32"/>
          <w:szCs w:val="32"/>
          <w:lang w:val="en-US" w:eastAsia="zh-CN"/>
        </w:rPr>
        <w:t>要求：</w:t>
      </w:r>
    </w:p>
    <w:p w14:paraId="11D1C784">
      <w:pPr>
        <w:pStyle w:val="19"/>
        <w:widowControl/>
        <w:numPr>
          <w:ilvl w:val="0"/>
          <w:numId w:val="9"/>
        </w:numPr>
        <w:ind w:left="420" w:leftChars="0" w:hanging="420" w:firstLineChars="0"/>
        <w:rPr>
          <w:rFonts w:hint="eastAsia" w:ascii="Times New Roman" w:hAnsi="Times New Roman" w:eastAsia="仿宋_GB2312" w:cs="仿宋_GB2312"/>
          <w:b w:val="0"/>
          <w:bCs/>
          <w:color w:val="auto"/>
          <w:spacing w:val="-6"/>
          <w:sz w:val="32"/>
          <w:szCs w:val="32"/>
          <w:lang w:eastAsia="zh-CN"/>
        </w:rPr>
      </w:pPr>
      <w:r>
        <w:rPr>
          <w:rFonts w:hint="eastAsia" w:cs="仿宋_GB2312"/>
          <w:b w:val="0"/>
          <w:bCs/>
          <w:color w:val="auto"/>
          <w:spacing w:val="-6"/>
          <w:sz w:val="32"/>
          <w:szCs w:val="32"/>
          <w:lang w:val="en-US" w:eastAsia="zh-CN"/>
        </w:rPr>
        <w:t>作品评审材料提交内容参照各组别竞赛要求。</w:t>
      </w:r>
    </w:p>
    <w:p w14:paraId="0EB5B5F6">
      <w:pPr>
        <w:pStyle w:val="19"/>
        <w:widowControl/>
        <w:numPr>
          <w:ilvl w:val="0"/>
          <w:numId w:val="9"/>
        </w:numPr>
        <w:ind w:left="420" w:leftChars="0" w:hanging="420" w:firstLineChars="0"/>
        <w:rPr>
          <w:rFonts w:hint="eastAsia" w:ascii="Times New Roman" w:hAnsi="Times New Roman" w:eastAsia="仿宋_GB2312" w:cs="仿宋_GB2312"/>
          <w:b w:val="0"/>
          <w:bCs/>
          <w:color w:val="auto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pacing w:val="-6"/>
          <w:sz w:val="32"/>
          <w:szCs w:val="32"/>
          <w:lang w:eastAsia="zh-CN"/>
        </w:rPr>
        <w:t>视频</w:t>
      </w:r>
      <w:r>
        <w:rPr>
          <w:rFonts w:hint="eastAsia" w:cs="仿宋_GB2312"/>
          <w:b w:val="0"/>
          <w:bCs/>
          <w:color w:val="auto"/>
          <w:spacing w:val="-6"/>
          <w:sz w:val="32"/>
          <w:szCs w:val="32"/>
          <w:lang w:val="en-US" w:eastAsia="zh-CN"/>
        </w:rPr>
        <w:t>要求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-6"/>
          <w:sz w:val="32"/>
          <w:szCs w:val="32"/>
          <w:lang w:eastAsia="zh-CN"/>
        </w:rPr>
        <w:t>：编码为 H.264 格式MP4文件，分辨率 1080P（1920×1080），单条视频文件大小不超过 500M。</w:t>
      </w:r>
    </w:p>
    <w:p w14:paraId="2341BB00">
      <w:pPr>
        <w:pStyle w:val="19"/>
        <w:widowControl/>
        <w:numPr>
          <w:ilvl w:val="0"/>
          <w:numId w:val="9"/>
        </w:numPr>
        <w:ind w:left="420" w:leftChars="0" w:hanging="420" w:firstLineChars="0"/>
        <w:rPr>
          <w:rFonts w:hint="eastAsia" w:ascii="Times New Roman" w:hAnsi="Times New Roman" w:eastAsia="仿宋_GB2312" w:cs="仿宋_GB2312"/>
          <w:b w:val="0"/>
          <w:bCs/>
          <w:color w:val="auto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pacing w:val="-6"/>
          <w:sz w:val="32"/>
          <w:szCs w:val="32"/>
          <w:lang w:eastAsia="zh-CN"/>
        </w:rPr>
        <w:t>参赛选手在提交周期内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bCs/>
          <w:color w:val="auto"/>
          <w:spacing w:val="-6"/>
          <w:sz w:val="32"/>
          <w:szCs w:val="32"/>
          <w:lang w:eastAsia="zh-CN"/>
        </w:rPr>
        <w:t>仅限发送一次邮件，请提前整理、压缩好全部材料，错峰安排提交</w:t>
      </w:r>
      <w:r>
        <w:rPr>
          <w:rFonts w:hint="eastAsia" w:cs="仿宋_GB2312"/>
          <w:b w:val="0"/>
          <w:bCs/>
          <w:color w:val="auto"/>
          <w:spacing w:val="-6"/>
          <w:sz w:val="32"/>
          <w:szCs w:val="32"/>
          <w:lang w:eastAsia="zh-CN"/>
        </w:rPr>
        <w:t>。</w:t>
      </w:r>
    </w:p>
    <w:p w14:paraId="4EBB9760">
      <w:pPr>
        <w:pStyle w:val="19"/>
        <w:widowControl/>
        <w:numPr>
          <w:ilvl w:val="0"/>
          <w:numId w:val="9"/>
        </w:numPr>
        <w:ind w:left="420" w:leftChars="0" w:hanging="420" w:firstLineChars="0"/>
        <w:rPr>
          <w:sz w:val="32"/>
          <w:szCs w:val="28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pacing w:val="-6"/>
          <w:sz w:val="32"/>
          <w:szCs w:val="32"/>
          <w:lang w:eastAsia="zh-CN"/>
        </w:rPr>
        <w:t>邮件主题同步填写压缩包同名格式（姓名－参赛组别－报名 ID ），便于工作人员核对收录。</w:t>
      </w:r>
    </w:p>
    <w:tbl>
      <w:tblPr>
        <w:tblStyle w:val="34"/>
        <w:tblW w:w="8845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196"/>
        <w:gridCol w:w="3137"/>
        <w:gridCol w:w="2927"/>
      </w:tblGrid>
      <w:tr w14:paraId="7E58729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56B28B6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5CBB307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竞赛类别</w:t>
            </w:r>
          </w:p>
        </w:tc>
        <w:tc>
          <w:tcPr>
            <w:tcW w:w="3558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1FE12A3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竞赛任务</w:t>
            </w:r>
          </w:p>
        </w:tc>
        <w:tc>
          <w:tcPr>
            <w:tcW w:w="348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7003EED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作品评审材料</w:t>
            </w:r>
          </w:p>
        </w:tc>
      </w:tr>
      <w:tr w14:paraId="0636332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8ED7A25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小学低年级组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E62807E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健康创意</w:t>
            </w:r>
          </w:p>
          <w:p w14:paraId="33BBBAA1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  <w:p w14:paraId="3EF2AD85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AI设计）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60584BC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聚焦青少年智慧健康小问题，运用AIGC工具进行创意设计，形成智慧健康相关创意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图。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29A58D1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作品讲解视频：</w:t>
            </w:r>
          </w:p>
          <w:p w14:paraId="7362AD10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·格式：MP4</w:t>
            </w:r>
          </w:p>
          <w:p w14:paraId="0AB706DA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·时长：3分钟内</w:t>
            </w:r>
          </w:p>
          <w:p w14:paraId="5B8B072D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·拍摄讲解AIGC工具的使用过程、创意设计思路、创意图作品展示。</w:t>
            </w:r>
          </w:p>
        </w:tc>
      </w:tr>
      <w:tr w14:paraId="60D65D2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077446D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小学高年级组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3B90870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健康创意</w:t>
            </w:r>
          </w:p>
          <w:p w14:paraId="691FE230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物品类</w:t>
            </w:r>
          </w:p>
          <w:p w14:paraId="64168207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（实物创造）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39FDE42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着眼于日常生活中真实存在的健康小问题，综合运用手工、材料与设计思维，亲自动手制作一个能改善或促进健康的有形实体作品。</w:t>
            </w:r>
          </w:p>
          <w:p w14:paraId="6AFAFC9F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作品的核心在于创意构思的独特性和解决问题的巧思，而非技术的复杂度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749F056">
            <w:pPr>
              <w:keepNext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作品讲解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视频</w:t>
            </w:r>
            <w:r>
              <w:rPr>
                <w:rFonts w:hint="eastAsia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264349A">
            <w:pPr>
              <w:keepNext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·格式：MP4</w:t>
            </w:r>
          </w:p>
          <w:p w14:paraId="198E6440">
            <w:pPr>
              <w:keepNext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·时长：3分钟内</w:t>
            </w:r>
          </w:p>
          <w:p w14:paraId="169E52C4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拍摄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作品的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关键制作步骤（如裁剪、组装、调试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讲解展示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自己的创意和作品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65DD6A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39010BD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初中组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070FF21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健康智能</w:t>
            </w:r>
          </w:p>
          <w:p w14:paraId="3B636C45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设备类</w:t>
            </w:r>
          </w:p>
          <w:p w14:paraId="2D327D11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（软硬件结合）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3DE3CF5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聚焦—个具体且具有代表性的青少年健康问题，综合运用开源硬件、传感器、编程技术以及必要的数据分析算法，构建—个具备数据采集、处理、反馈的综合性健康智能设备原型。</w:t>
            </w:r>
          </w:p>
          <w:p w14:paraId="5DFF6D12">
            <w:pPr>
              <w:keepNext/>
              <w:snapToGrid w:val="0"/>
              <w:spacing w:line="240" w:lineRule="auto"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作品重点强调整体系统  的科学性、有效性和创新性。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62A1F37">
            <w:pPr>
              <w:keepNext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作品演示视频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EA5FE4B">
            <w:pPr>
              <w:keepNext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·格式：MP4</w:t>
            </w:r>
          </w:p>
          <w:p w14:paraId="507EEA9B">
            <w:pPr>
              <w:keepNext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·时长：5分钟内</w:t>
            </w:r>
          </w:p>
          <w:p w14:paraId="137A7E61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F11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仿宋" w:hAnsi="仿宋" w:eastAsia="仿宋" w:cs="仿宋"/>
                <w:color w:val="0F1115"/>
                <w:kern w:val="0"/>
                <w:sz w:val="24"/>
                <w:szCs w:val="24"/>
                <w:lang w:val="en-US" w:eastAsia="zh-CN" w:bidi="ar"/>
              </w:rPr>
              <w:t>最直观的展示作品的工作状态，以及创意来源和要解决的问题。</w:t>
            </w:r>
          </w:p>
          <w:p w14:paraId="0F228A4D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过程性资料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DAE85A3">
            <w:pPr>
              <w:keepNext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格式：PDF文档</w:t>
            </w:r>
          </w:p>
          <w:p w14:paraId="2A64F45B">
            <w:pPr>
              <w:keepNext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用以证明作品的真实性与学 生的主导性，包括：</w:t>
            </w:r>
          </w:p>
          <w:p w14:paraId="5B3C93B4">
            <w:pPr>
              <w:keepNext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①作品介绍：作品名称、研究背景、设计思路、技术原理、创新点、解决问题等；</w:t>
            </w:r>
          </w:p>
          <w:p w14:paraId="172CF9A1">
            <w:pPr>
              <w:keepNext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F1115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②设计过程资料：如电路接线图、软件设计流程图、代码文件、结构外观设计稿等。</w:t>
            </w:r>
          </w:p>
        </w:tc>
      </w:tr>
      <w:tr w14:paraId="40C41DA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618575F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高中组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C4A7260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健康系统</w:t>
            </w:r>
          </w:p>
          <w:p w14:paraId="491B3215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方案类</w:t>
            </w:r>
          </w:p>
          <w:p w14:paraId="70BEF478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（系统构建）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49B6B72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创造—套综合性的健康 解决方案，它可能包含智能 硬件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数据分析和算法，强 调整体系统的科学性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有效 性和创新性。关键词：系 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数据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算法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验证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解决方案。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300258D">
            <w:pPr>
              <w:keepNext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作品演示视频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438CDD52">
            <w:pPr>
              <w:keepNext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·格式：MP4</w:t>
            </w:r>
          </w:p>
          <w:p w14:paraId="693FBA11">
            <w:pPr>
              <w:keepNext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·时长：5分钟内</w:t>
            </w:r>
          </w:p>
          <w:p w14:paraId="4292ED77">
            <w:pPr>
              <w:keepNext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·展示内容：从数据采集（硬件端）到数据处理</w:t>
            </w:r>
            <w:r>
              <w:rPr>
                <w:rFonts w:hint="eastAsia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／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分析（算法</w:t>
            </w:r>
            <w:r>
              <w:rPr>
                <w:rFonts w:hint="eastAsia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／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软件端），再到最终结果输出</w:t>
            </w:r>
            <w:r>
              <w:rPr>
                <w:rFonts w:hint="eastAsia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／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干预的完整闭环。</w:t>
            </w:r>
          </w:p>
          <w:p w14:paraId="536A6617">
            <w:pPr>
              <w:keepNext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过程性资料：</w:t>
            </w:r>
          </w:p>
          <w:p w14:paraId="60A113D4">
            <w:pPr>
              <w:keepNext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格式：PDF文档</w:t>
            </w:r>
          </w:p>
          <w:p w14:paraId="3597F6B4">
            <w:pPr>
              <w:keepNext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用以证明作品的真实性与学 生的主导性，包括：</w:t>
            </w:r>
          </w:p>
          <w:p w14:paraId="7ADAF807">
            <w:pPr>
              <w:keepNext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①作品介绍：作品名称、研究背景、设计思路、技术原理、算法说明、数据分析（需提交使用的样本数据集及详细说明如何验证系统有效性）、创新点、解决问题等；</w:t>
            </w:r>
          </w:p>
          <w:p w14:paraId="760474CC">
            <w:pPr>
              <w:keepNext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②设计过程资料：如电路接线图、软件设计流程图、代码文件、结构外观设计稿等。</w:t>
            </w:r>
          </w:p>
        </w:tc>
      </w:tr>
    </w:tbl>
    <w:p w14:paraId="2E19C9DD">
      <w:pPr>
        <w:pBdr>
          <w:bottom w:val="none" w:color="auto" w:sz="0" w:space="0"/>
        </w:pBdr>
        <w:jc w:val="left"/>
        <w:rPr>
          <w:rFonts w:ascii="方正小标宋简体" w:hAnsi="方正小标宋简体" w:eastAsia="方正小标宋简体"/>
          <w:b/>
          <w:sz w:val="34"/>
        </w:rPr>
      </w:pPr>
    </w:p>
    <w:p w14:paraId="0278E3B7">
      <w:pPr>
        <w:pStyle w:val="19"/>
        <w:bidi w:val="0"/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7" w:header="851" w:footer="1417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02054ED-4222-40B9-9242-42F73121C2AB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EEF24">
    <w:pPr>
      <w:pStyle w:val="24"/>
    </w:pP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617EE">
                          <w:pPr>
                            <w:pStyle w:val="2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1D617EE">
                    <w:pPr>
                      <w:pStyle w:val="2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B2FFA">
    <w:pPr>
      <w:pStyle w:val="24"/>
    </w:pPr>
    <w:r>
      <w:rPr>
        <w:sz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8505DF">
                          <w:pPr>
                            <w:pStyle w:val="2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D8505DF">
                    <w:pPr>
                      <w:pStyle w:val="2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C4564">
    <w:pPr>
      <w:pStyle w:val="25"/>
      <w:pBdr>
        <w:bottom w:val="none" w:color="auto" w:sz="0" w:space="0"/>
      </w:pBdr>
      <w:tabs>
        <w:tab w:val="center" w:pos="4153"/>
        <w:tab w:val="right" w:pos="8306"/>
        <w:tab w:val="clear" w:pos="4680"/>
        <w:tab w:val="clear" w:pos="9360"/>
      </w:tabs>
      <w:ind w:left="2340" w:hanging="3380" w:hangingChars="1300"/>
      <w:rPr>
        <w:rFonts w:hint="default" w:eastAsiaTheme="minorEastAsia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C7A78">
    <w:pPr>
      <w:pStyle w:val="2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D97BFC"/>
    <w:multiLevelType w:val="singleLevel"/>
    <w:tmpl w:val="83D97BF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7">
    <w:nsid w:val="03041C46"/>
    <w:multiLevelType w:val="singleLevel"/>
    <w:tmpl w:val="03041C4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6EAFC92C"/>
    <w:multiLevelType w:val="singleLevel"/>
    <w:tmpl w:val="6EAFC9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720"/>
  <w:evenAndOddHeaders w:val="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9BC1C17"/>
    <w:rsid w:val="464C5E8F"/>
    <w:rsid w:val="7A23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仿宋" w:hAnsi="仿宋" w:eastAsia="仿宋" w:cstheme="minorBidi"/>
      <w:sz w:val="26"/>
      <w:szCs w:val="22"/>
      <w:lang w:val="en-US" w:eastAsia="en-US" w:bidi="ar-SA"/>
    </w:rPr>
  </w:style>
  <w:style w:type="paragraph" w:styleId="3">
    <w:name w:val="heading 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4">
    <w:name w:val="heading 2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5">
    <w:name w:val="heading 3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4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5"/>
    <w:next w:val="1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6"/>
    <w:next w:val="1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7"/>
    <w:next w:val="1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8"/>
    <w:next w:val="1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1">
    <w:name w:val="heading 9"/>
    <w:next w:val="1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8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link w:val="146"/>
    <w:unhideWhenUsed/>
    <w:qFormat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next w:val="1"/>
    <w:qFormat/>
    <w:uiPriority w:val="11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7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next w:val="1"/>
    <w:link w:val="143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styleId="136">
    <w:name w:val="Hyperlink"/>
    <w:basedOn w:val="133"/>
    <w:qFormat/>
    <w:uiPriority w:val="0"/>
    <w:rPr>
      <w:color w:val="0000FF"/>
      <w:u w:val="single"/>
    </w:rPr>
  </w:style>
  <w:style w:type="character" w:customStyle="1" w:styleId="137">
    <w:name w:val="Header Char"/>
    <w:basedOn w:val="133"/>
    <w:link w:val="25"/>
    <w:qFormat/>
    <w:uiPriority w:val="99"/>
  </w:style>
  <w:style w:type="character" w:customStyle="1" w:styleId="138">
    <w:name w:val="Footer Char"/>
    <w:basedOn w:val="133"/>
    <w:link w:val="24"/>
    <w:qFormat/>
    <w:uiPriority w:val="99"/>
  </w:style>
  <w:style w:type="paragraph" w:styleId="1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0">
    <w:name w:val="Heading 1 Char"/>
    <w:basedOn w:val="13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1">
    <w:name w:val="Heading 2 Char"/>
    <w:basedOn w:val="13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2">
    <w:name w:val="Heading 3 Char"/>
    <w:basedOn w:val="133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3">
    <w:name w:val="Title Char"/>
    <w:link w:val="32"/>
    <w:qFormat/>
    <w:uiPriority w:val="10"/>
    <w:rPr>
      <w:rFonts w:ascii="ＭＳ 明朝" w:hAnsi="ＭＳ 明朝" w:eastAsia="ＭＳ 明朝" w:cs="ＭＳ 明朝"/>
      <w:sz w:val="44"/>
      <w:szCs w:val="44"/>
      <w:lang w:val="zh-CN"/>
    </w:rPr>
  </w:style>
  <w:style w:type="character" w:customStyle="1" w:styleId="144">
    <w:name w:val="Subtitle Char"/>
    <w:basedOn w:val="13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5">
    <w:name w:val="List Paragraph"/>
    <w:basedOn w:val="1"/>
    <w:qFormat/>
    <w:uiPriority w:val="34"/>
    <w:pPr>
      <w:ind w:left="720"/>
      <w:contextualSpacing/>
    </w:pPr>
  </w:style>
  <w:style w:type="character" w:customStyle="1" w:styleId="146">
    <w:name w:val="Body Text Char"/>
    <w:link w:val="19"/>
    <w:qFormat/>
    <w:uiPriority w:val="99"/>
    <w:rPr>
      <w:rFonts w:ascii="Times New Roman" w:hAnsi="Times New Roman" w:eastAsia="ＭＳ 明朝" w:cs="ＭＳ 明朝"/>
      <w:spacing w:val="-6"/>
      <w:sz w:val="32"/>
      <w:szCs w:val="32"/>
    </w:rPr>
  </w:style>
  <w:style w:type="character" w:customStyle="1" w:styleId="147">
    <w:name w:val="Body Text 2 Char"/>
    <w:basedOn w:val="133"/>
    <w:link w:val="28"/>
    <w:qFormat/>
    <w:uiPriority w:val="99"/>
  </w:style>
  <w:style w:type="character" w:customStyle="1" w:styleId="148">
    <w:name w:val="Body Text 3 Char"/>
    <w:basedOn w:val="133"/>
    <w:link w:val="17"/>
    <w:qFormat/>
    <w:uiPriority w:val="99"/>
    <w:rPr>
      <w:sz w:val="16"/>
      <w:szCs w:val="16"/>
    </w:rPr>
  </w:style>
  <w:style w:type="character" w:customStyle="1" w:styleId="149">
    <w:name w:val="Macro Text Char"/>
    <w:basedOn w:val="133"/>
    <w:link w:val="2"/>
    <w:qFormat/>
    <w:uiPriority w:val="99"/>
    <w:rPr>
      <w:rFonts w:ascii="Courier" w:hAnsi="Courier"/>
      <w:sz w:val="20"/>
      <w:szCs w:val="20"/>
    </w:rPr>
  </w:style>
  <w:style w:type="paragraph" w:styleId="150">
    <w:name w:val="Quote"/>
    <w:basedOn w:val="1"/>
    <w:next w:val="1"/>
    <w:link w:val="1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Quote Char"/>
    <w:basedOn w:val="133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Heading 4 Char"/>
    <w:basedOn w:val="133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3">
    <w:name w:val="Heading 5 Char"/>
    <w:basedOn w:val="133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4">
    <w:name w:val="Heading 6 Char"/>
    <w:basedOn w:val="133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5">
    <w:name w:val="Heading 7 Char"/>
    <w:basedOn w:val="133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Heading 8 Char"/>
    <w:basedOn w:val="133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7">
    <w:name w:val="Heading 9 Char"/>
    <w:basedOn w:val="133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8">
    <w:name w:val="Intense Quote"/>
    <w:basedOn w:val="1"/>
    <w:next w:val="1"/>
    <w:link w:val="1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Intense Quote Char"/>
    <w:basedOn w:val="133"/>
    <w:link w:val="1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1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2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3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4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5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6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1081</Words>
  <Characters>1174</Characters>
  <Lines>0</Lines>
  <Paragraphs>0</Paragraphs>
  <TotalTime>30</TotalTime>
  <ScaleCrop>false</ScaleCrop>
  <LinksUpToDate>false</LinksUpToDate>
  <CharactersWithSpaces>1192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Sammi</cp:lastModifiedBy>
  <dcterms:modified xsi:type="dcterms:W3CDTF">2026-06-26T07:25:09Z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6929A7BBD7E9483CAB9CB299E2B4FA52_13</vt:lpwstr>
  </property>
  <property fmtid="{D5CDD505-2E9C-101B-9397-08002B2CF9AE}" pid="4" name="KSOTemplateDocerSaveRecord">
    <vt:lpwstr>eyJoZGlkIjoiNGNkMDQ4MTY3YTI3YzEyMmEzZjY3MjYzYzhmMWU1Y2QiLCJ1c2VySWQiOiIyNzc0NjgwOTUifQ==</vt:lpwstr>
  </property>
</Properties>
</file>