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720" w:after="120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关于组织首届全国青少年人工智能大赛</w:t>
      </w:r>
    </w:p>
    <w:p>
      <w:pPr>
        <w:spacing w:after="720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贵州省选拔赛超额组别省内预选考试的通知</w:t>
      </w:r>
    </w:p>
    <w:p>
      <w:pPr>
        <w:spacing w:after="240"/>
      </w:pPr>
      <w:r>
        <w:rPr>
          <w:rFonts w:ascii="仿宋_GB2312" w:hAnsi="仿宋_GB2312" w:eastAsia="仿宋_GB2312"/>
          <w:b w:val="0"/>
          <w:sz w:val="32"/>
        </w:rPr>
        <w:t>各市（州）教育装备部门、各协办学校、参赛师生及家长：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首届全国青少年人工智能大赛由中国福利会少年宫、中国妇女发展基金会主办，是教育部 2025—2026 学年面向中小学生的全国性竞赛活动。贵州省选拔赛由贵州省教育装备行业协会、贵州师范大学机械与电气工程学院共同承办。现就我省超额组别省内预选考试有关事项通知如下。</w:t>
      </w:r>
    </w:p>
    <w:p>
      <w:pPr>
        <w:spacing w:before="240" w:after="120" w:line="360" w:lineRule="auto"/>
      </w:pPr>
      <w:r>
        <w:rPr>
          <w:rFonts w:ascii="黑体" w:hAnsi="黑体" w:eastAsia="黑体"/>
          <w:b/>
          <w:sz w:val="32"/>
        </w:rPr>
        <w:t>一、预选原因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截至 2026 年 4 月 17 日，我省报名平台共审核通过有效报名 7018 人次，覆盖 9 个市（州）、52 个县（市、区）、390 所中小学校。按全国组委会下达的省级名额，以下 4 个"赛道·学段"组别报名人次已超过 300 人上限，需组织省内预选：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（一）赛道 1·AI 基础知识·小学组：报名 2668 人次，国赛名额 300 人；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（二）赛道 1·AI 基础知识·初中组：报名 1876 人次，国赛名额 300 人；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（三）赛道 3·AI 科学驱动·高中组：报名 761 人次，国赛名额 300 人；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（四）赛道 5·大语言模型·高中组：报名 996 人次，国赛名额 300 人。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其余组别（赛道 2 三学段、赛道 3 初中组、赛道 4 两学段）未超额，按全国组委会要求以全部报名名单直接推送参加全国初赛，不组织省内预选。</w:t>
      </w:r>
    </w:p>
    <w:p>
      <w:pPr>
        <w:spacing w:before="240" w:after="120" w:line="360" w:lineRule="auto"/>
      </w:pPr>
      <w:r>
        <w:rPr>
          <w:rFonts w:ascii="黑体" w:hAnsi="黑体" w:eastAsia="黑体"/>
          <w:b/>
          <w:sz w:val="32"/>
        </w:rPr>
        <w:t>二、考试对象与方式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（一）考试对象：上述 4 个超额组别在省报名平台（gameID=38）审核状态为"通过"的全部考生，共计 6301 人次。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（二）考试方式：本次预选采用线上方式，考生可自行选择作答地点（家中、学校机房或其他安静场所），使用电脑登录指定平台独立作答；考试全程开启摄像头并随机抓拍作为抽检证据。</w:t>
      </w:r>
    </w:p>
    <w:p>
      <w:pPr>
        <w:spacing w:before="240" w:after="120" w:line="360" w:lineRule="auto"/>
      </w:pPr>
      <w:r>
        <w:rPr>
          <w:rFonts w:ascii="黑体" w:hAnsi="黑体" w:eastAsia="黑体"/>
          <w:b/>
          <w:sz w:val="32"/>
        </w:rPr>
        <w:t>三、考试时间与科目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（一）统一预选日期：2026 年 4 月 19 日（星期日）。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（二）各组别开考时段（每人实际开考时间在时段内 ±15 分钟随机分配，60 分钟作答）：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1. 08:30—09:30　赛道 1·AI 基础知识·小学组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2. 10:00—11:00　赛道 1·AI 基础知识·初中组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3. 11:30—12:30　赛道 3·AI 科学驱动·高中组、赛道 5·大语言模型·高中组（合并时段，两组互不冲突）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（三）题型结构：赛道 1 小学 / 初中组为客观题 40 分 + 情境式写作 60 分，写作情境于考试当日 08:00 在平台公布；赛道 3、赛道 5 高中组以客观题为主，系统自动出分。各组采用"题库分层随机抽题，一人一卷"，选项顺序随机打乱。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（四）为保证按时向全国组委会报送名单，4 月 19 日全部考试须在 12:30 前结束，当日下午完成评分与择优工作。</w:t>
      </w:r>
    </w:p>
    <w:p>
      <w:pPr>
        <w:spacing w:before="240" w:after="120" w:line="360" w:lineRule="auto"/>
      </w:pPr>
      <w:r>
        <w:rPr>
          <w:rFonts w:ascii="黑体" w:hAnsi="黑体" w:eastAsia="黑体"/>
          <w:b/>
          <w:sz w:val="32"/>
        </w:rPr>
        <w:t>四、考试平台与登录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（一）平台网址：https://bm.gzkpss.com/saichang/exam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（二）登录方式：使用本人报名编号（即报名成功后系统生成的 applyCode，可在报名系统"我的报名"页查询）+ 身份证号后 4 位登录；未被列入超额组别白名单的考生将显示"非超额组别"，无需参加预选，原报名记录不受影响。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（三）建议 4 月 18 日 19:00—21:00 进入平台完成"设备检测"与"诚信承诺"环节，熟悉流程。</w:t>
      </w:r>
    </w:p>
    <w:p>
      <w:pPr>
        <w:spacing w:before="240" w:after="120" w:line="360" w:lineRule="auto"/>
      </w:pPr>
      <w:r>
        <w:rPr>
          <w:rFonts w:ascii="黑体" w:hAnsi="黑体" w:eastAsia="黑体"/>
          <w:b/>
          <w:sz w:val="32"/>
        </w:rPr>
        <w:t>五、设备与环境准备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（一）硬件要求：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1. 台式机或笔记本电脑一台（不建议使用手机 / 平板作答，避免答题交互受限）；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2. 摄像头一枚（笔记本内置或外接 USB 摄像头，正对考生本人，光线充足）；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3. 麦克风一枚（用于考前朗读诚信承诺 30 秒录音）；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4. 稳定的有线或 Wi-Fi 网络（建议 ≥ 10 Mbps 下行 / 2 Mbps 上行，避免使用公共热点）；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5. 电源保持接通或电量充足。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（二）软件要求：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1. 浏览器：Google Chrome、Microsoft Edge 或 360 极速浏览器的最新版本；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2. 首次进入考试页面时需授权"摄像头"与"麦克风"权限，否则无法进入答题；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3. 考试前请关闭 QQ、微信、钉钉、腾讯会议、网课平台等可能弹窗的软件。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（三）考场环境：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1. 请在安静、独立、光线充足的房间作答，桌面保持整洁，除电脑、草稿纸、一支笔外不摆放其他资料；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2. 作答区域内不得有他人停留；家长或指导教师仅在考前调试设备时协助，开考后须离场；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3. 摄像头保持对准本人正面，禁止遮挡或移至其他位置。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（四）应急预案：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1. 网络中断：系统每 30 秒自动保存答题进度，短时掉线重连后可续答，倒计时以服务端为准不延长；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2. 设备故障：可在 10 分钟内更换设备重新登录，系统保留已答记录；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 xml:space="preserve">　　3. 确实无家庭设备条件的考生，请联系所在学校或县区协办单位协调统一考点（见第八条）。</w:t>
      </w:r>
    </w:p>
    <w:p>
      <w:pPr>
        <w:spacing w:before="240" w:after="120" w:line="360" w:lineRule="auto"/>
      </w:pPr>
      <w:r>
        <w:rPr>
          <w:rFonts w:ascii="黑体" w:hAnsi="黑体" w:eastAsia="黑体"/>
          <w:b/>
          <w:sz w:val="32"/>
        </w:rPr>
        <w:t>六、考试纪律与诚信承诺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（一）本场考试为全国大赛省内预选环节，考生须本人独立作答，不得使用 AI 工具代写作答，不得与他人交换答案，不得由他人代做代答。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（二）考试期间全程开启摄像头，画面仅在考生本地显示以帮助保持专注，不上传视频流。系统将**随机抓拍摄像头画面**作为抽检证据，抓拍画面仅用于作弊核查，考后 30 日内销毁。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（三）系统记录切屏、失焦、粘贴、右键等事件；累计切屏 3 次将触发警告并标记。异常行为将纳入考后人工复核。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（四）设有实名举报通道（微信、邮箱），对经查属实的代做代答、作弊行为，将取消该考生省内预选资格，并通报所在学校，涉及指导教师的一并记录在案。</w:t>
      </w:r>
    </w:p>
    <w:p>
      <w:pPr>
        <w:spacing w:before="240" w:after="120" w:line="360" w:lineRule="auto"/>
      </w:pPr>
      <w:r>
        <w:rPr>
          <w:rFonts w:ascii="黑体" w:hAnsi="黑体" w:eastAsia="黑体"/>
          <w:b/>
          <w:sz w:val="32"/>
        </w:rPr>
        <w:t>七、结果公布与申诉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（一）4 月 19 日 13:00 起完成客观题自动评分与赛道 1 写作题 AI 评分；15:00 前完成按市（州）名额切线与名单核对，17:00 前由省组委会统一报送全国组委会。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（二）预选入围名单（市州 + 学校 + 姓名 + 总分 + 是否进入国赛）于 4 月 19 日 18:00 在贵州省选拔赛官网（www.gzkpss.com）公布，仅公布入围名单。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（三）为保证当日名单按时报送，赛道 1 写作题以 AI 评分结果作为本次预选依据。如对成绩有异议，可在名单公布后通过邮件向组委会提出；省组委会组织学科专家对异议作文盲评复核，48 小时内书面答复；经复核确需调整名单的，以复核结果报送国家组委会更正。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（四）4 月 25 日（赛道 1）、4 月 26 日（赛道 3、赛道 5）按全国组委会统一安排参加全国初赛。</w:t>
      </w:r>
    </w:p>
    <w:p>
      <w:pPr>
        <w:spacing w:before="240" w:after="120" w:line="360" w:lineRule="auto"/>
      </w:pPr>
      <w:r>
        <w:rPr>
          <w:rFonts w:ascii="黑体" w:hAnsi="黑体" w:eastAsia="黑体"/>
          <w:b/>
          <w:sz w:val="32"/>
        </w:rPr>
        <w:t>八、联系方式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（一）组委会联系人：邓老师　电话：15285902909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（二）技术支持联系人：彭老师　电话：15902697447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（三）联系邮箱：gzkpss@163.com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（四）选拔赛官网：https://www.gzkpss.com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（五）预选考试平台：https://bm.gzkpss.com/saichang/exam</w:t>
      </w:r>
    </w:p>
    <w:p>
      <w:pPr>
        <w:spacing w:before="240" w:after="120" w:line="360" w:lineRule="auto"/>
      </w:pPr>
      <w:r>
        <w:rPr>
          <w:rFonts w:ascii="黑体" w:hAnsi="黑体" w:eastAsia="黑体"/>
          <w:b/>
          <w:sz w:val="32"/>
        </w:rPr>
        <w:t>九、其他事项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本通知未尽事宜，以全国组委会印发的《首届全国青少年人工智能大赛初赛实施方案》及其附件为准。本通知由贵州省选拔赛组委会负责解释。</w:t>
      </w:r>
    </w:p>
    <w:p>
      <w:pPr>
        <w:spacing w:line="360" w:lineRule="auto" w:after="0"/>
        <w:ind w:firstLine="640"/>
      </w:pPr>
      <w:r>
        <w:rPr>
          <w:rFonts w:ascii="仿宋_GB2312" w:hAnsi="仿宋_GB2312" w:eastAsia="仿宋_GB2312"/>
          <w:b w:val="0"/>
          <w:sz w:val="32"/>
        </w:rPr>
        <w:t>请各市（州）教育装备部门、各协办学校及时将本通知转发至全体参赛考生及家长；各学校参赛负责教师请提前 24 小时进入平台完成设备自检，协助家长与考生顺利参赛。</w:t>
      </w:r>
    </w:p>
    <w:p>
      <w:pPr>
        <w:spacing w:before="720"/>
      </w:pPr>
    </w:p>
    <w:p>
      <w:pPr>
        <w:spacing w:line="360" w:lineRule="auto" w:after="0"/>
        <w:jc w:val="right"/>
      </w:pPr>
      <w:r>
        <w:rPr>
          <w:rFonts w:ascii="仿宋_GB2312" w:hAnsi="仿宋_GB2312" w:eastAsia="仿宋_GB2312"/>
          <w:b w:val="0"/>
          <w:sz w:val="32"/>
        </w:rPr>
        <w:t>首届全国青少年人工智能大赛</w:t>
      </w:r>
    </w:p>
    <w:p>
      <w:pPr>
        <w:spacing w:line="360" w:lineRule="auto" w:after="0"/>
        <w:jc w:val="right"/>
      </w:pPr>
      <w:r>
        <w:rPr>
          <w:rFonts w:ascii="仿宋_GB2312" w:hAnsi="仿宋_GB2312" w:eastAsia="仿宋_GB2312"/>
          <w:b w:val="0"/>
          <w:sz w:val="32"/>
        </w:rPr>
        <w:t>贵州省选拔赛组委会</w:t>
      </w:r>
    </w:p>
    <w:p>
      <w:pPr>
        <w:spacing w:line="360" w:lineRule="auto" w:after="0"/>
        <w:jc w:val="right"/>
      </w:pPr>
      <w:r>
        <w:rPr>
          <w:rFonts w:ascii="仿宋_GB2312" w:hAnsi="仿宋_GB2312" w:eastAsia="仿宋_GB2312"/>
          <w:b w:val="0"/>
          <w:sz w:val="32"/>
        </w:rPr>
        <w:t>二〇二六年四月十七日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